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CE536" w14:textId="7679F575" w:rsidR="481934FE" w:rsidRDefault="481934FE" w:rsidP="481934FE">
      <w:pPr>
        <w:spacing w:line="345" w:lineRule="exact"/>
        <w:rPr>
          <w:rFonts w:ascii="Calibri" w:eastAsia="Calibri" w:hAnsi="Calibri" w:cs="Calibri"/>
          <w:sz w:val="28"/>
          <w:szCs w:val="28"/>
        </w:rPr>
      </w:pPr>
      <w:r w:rsidRPr="481934FE">
        <w:rPr>
          <w:rFonts w:ascii="Calibri" w:eastAsia="Calibri" w:hAnsi="Calibri" w:cs="Calibri"/>
          <w:b/>
          <w:bCs/>
          <w:sz w:val="28"/>
          <w:szCs w:val="28"/>
        </w:rPr>
        <w:t>Gore Bio-Ele</w:t>
      </w:r>
      <w:r w:rsidR="00D74C1D">
        <w:rPr>
          <w:rFonts w:ascii="Calibri" w:eastAsia="Calibri" w:hAnsi="Calibri" w:cs="Calibri"/>
          <w:b/>
          <w:bCs/>
          <w:sz w:val="28"/>
          <w:szCs w:val="28"/>
        </w:rPr>
        <w:t>ctric Team Meeting – October 9, 2017</w:t>
      </w:r>
    </w:p>
    <w:p w14:paraId="66E942F2" w14:textId="064A445F" w:rsidR="481934FE" w:rsidRDefault="00D74C1D" w:rsidP="481934FE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Meeting started at 12:15</w:t>
      </w:r>
      <w:r w:rsidR="481934FE" w:rsidRPr="481934FE">
        <w:rPr>
          <w:rFonts w:ascii="Calibri" w:eastAsia="Calibri" w:hAnsi="Calibri" w:cs="Calibri"/>
          <w:b/>
          <w:bCs/>
        </w:rPr>
        <w:t xml:space="preserve"> pm</w:t>
      </w:r>
    </w:p>
    <w:p w14:paraId="7C5C1684" w14:textId="4C41467D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  <w:b/>
          <w:bCs/>
        </w:rPr>
        <w:t>Members Present</w:t>
      </w:r>
    </w:p>
    <w:p w14:paraId="7625CE0A" w14:textId="3342881B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</w:rPr>
        <w:t xml:space="preserve">Tim O’Rourke </w:t>
      </w:r>
    </w:p>
    <w:p w14:paraId="7B79ED64" w14:textId="6B8B8E05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</w:rPr>
        <w:t>Bray Moll</w:t>
      </w:r>
    </w:p>
    <w:p w14:paraId="1D583114" w14:textId="6E9DAB5A" w:rsidR="005918F4" w:rsidRDefault="005918F4" w:rsidP="481934FE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Justin Havely</w:t>
      </w:r>
    </w:p>
    <w:p w14:paraId="769FE193" w14:textId="6016B7F8" w:rsidR="005918F4" w:rsidRDefault="005918F4" w:rsidP="481934FE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Zaoyi Chi</w:t>
      </w:r>
    </w:p>
    <w:p w14:paraId="0D3FB530" w14:textId="4B7C6317" w:rsidR="005918F4" w:rsidRDefault="005918F4" w:rsidP="481934FE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Ariel Autrand</w:t>
      </w:r>
    </w:p>
    <w:p w14:paraId="4E7A05C1" w14:textId="412F9C4B" w:rsidR="008E5EDC" w:rsidRDefault="008E5EDC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</w:rPr>
        <w:t>Diego Garcia</w:t>
      </w:r>
    </w:p>
    <w:p w14:paraId="6A0E49BC" w14:textId="24E0A2C6" w:rsidR="008E5EDC" w:rsidRDefault="008E5EDC" w:rsidP="481934FE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Qingkun Liu</w:t>
      </w:r>
    </w:p>
    <w:p w14:paraId="2BD61CA8" w14:textId="2A7A5100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  <w:b/>
          <w:bCs/>
        </w:rPr>
        <w:t>Members Not Present</w:t>
      </w:r>
    </w:p>
    <w:p w14:paraId="3D4DB148" w14:textId="77777777" w:rsidR="00D74C1D" w:rsidRDefault="00D74C1D" w:rsidP="00D74C1D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</w:rPr>
        <w:t>Andrew Mullen</w:t>
      </w:r>
    </w:p>
    <w:p w14:paraId="5AAEE1CF" w14:textId="472139F5" w:rsidR="481934FE" w:rsidRDefault="00D74C1D" w:rsidP="481934FE">
      <w:p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Discussion of Previous Research</w:t>
      </w:r>
    </w:p>
    <w:p w14:paraId="616278EA" w14:textId="345ECAF2" w:rsidR="00D74C1D" w:rsidRPr="00D74C1D" w:rsidRDefault="00D74C1D" w:rsidP="00D74C1D">
      <w:pPr>
        <w:pStyle w:val="ListParagraph"/>
        <w:numPr>
          <w:ilvl w:val="0"/>
          <w:numId w:val="7"/>
        </w:num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>Consider the market share that can be reached by each design.</w:t>
      </w:r>
    </w:p>
    <w:p w14:paraId="4DC5B287" w14:textId="4269E070" w:rsidR="00D74C1D" w:rsidRPr="00D74C1D" w:rsidRDefault="00D74C1D" w:rsidP="00D74C1D">
      <w:pPr>
        <w:pStyle w:val="ListParagraph"/>
        <w:numPr>
          <w:ilvl w:val="1"/>
          <w:numId w:val="7"/>
        </w:num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>Every medical device has a breakeven point that it must reach for the decision to make economic sense to a company.</w:t>
      </w:r>
    </w:p>
    <w:p w14:paraId="7FC1A1D2" w14:textId="5AEACD8B" w:rsidR="00D74C1D" w:rsidRPr="00D74C1D" w:rsidRDefault="00D74C1D" w:rsidP="00D74C1D">
      <w:pPr>
        <w:pStyle w:val="ListParagraph"/>
        <w:numPr>
          <w:ilvl w:val="1"/>
          <w:numId w:val="7"/>
        </w:num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>Carefully consider decisions that would limit the percentage of the population that a device would work for. For example a charging device that is built into a stent would limit the number of patients that would benefit from that device, reducing the number of units that could be sold</w:t>
      </w:r>
    </w:p>
    <w:p w14:paraId="775D8CAD" w14:textId="3B7375FC" w:rsidR="00D74C1D" w:rsidRPr="00D74C1D" w:rsidRDefault="00D74C1D" w:rsidP="00D74C1D">
      <w:pPr>
        <w:pStyle w:val="ListParagraph"/>
        <w:numPr>
          <w:ilvl w:val="1"/>
          <w:numId w:val="7"/>
        </w:num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 xml:space="preserve">It is recommended to create a standalone device to reach the highest population percentage. </w:t>
      </w:r>
    </w:p>
    <w:p w14:paraId="3EE6E888" w14:textId="587A95EC" w:rsidR="00D74C1D" w:rsidRDefault="00D74C1D" w:rsidP="00D74C1D">
      <w:pPr>
        <w:pStyle w:val="ListParagraph"/>
        <w:numPr>
          <w:ilvl w:val="0"/>
          <w:numId w:val="7"/>
        </w:num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 xml:space="preserve">Change how we address and think about </w:t>
      </w:r>
      <w:r w:rsidRPr="00AF7E22">
        <w:rPr>
          <w:rFonts w:ascii="Calibri" w:eastAsia="Calibri" w:hAnsi="Calibri" w:cs="Calibri"/>
          <w:b/>
          <w:bCs/>
        </w:rPr>
        <w:t>“Engineering Requirements”</w:t>
      </w:r>
      <w:r>
        <w:rPr>
          <w:rFonts w:ascii="Calibri" w:eastAsia="Calibri" w:hAnsi="Calibri" w:cs="Calibri"/>
          <w:bCs/>
        </w:rPr>
        <w:t xml:space="preserve"> to </w:t>
      </w:r>
      <w:r w:rsidRPr="00AF7E22">
        <w:rPr>
          <w:rFonts w:ascii="Calibri" w:eastAsia="Calibri" w:hAnsi="Calibri" w:cs="Calibri"/>
          <w:b/>
          <w:bCs/>
        </w:rPr>
        <w:t>“</w:t>
      </w:r>
      <w:r w:rsidR="00686B2D">
        <w:rPr>
          <w:rFonts w:ascii="Calibri" w:eastAsia="Calibri" w:hAnsi="Calibri" w:cs="Calibri"/>
          <w:b/>
          <w:bCs/>
        </w:rPr>
        <w:t>Target Specification</w:t>
      </w:r>
      <w:r w:rsidRPr="00AF7E22">
        <w:rPr>
          <w:rFonts w:ascii="Calibri" w:eastAsia="Calibri" w:hAnsi="Calibri" w:cs="Calibri"/>
          <w:b/>
          <w:bCs/>
        </w:rPr>
        <w:t>”</w:t>
      </w:r>
    </w:p>
    <w:p w14:paraId="10B3F19F" w14:textId="27A630D9" w:rsidR="00AF7E22" w:rsidRDefault="00AF7E22" w:rsidP="00AF7E22">
      <w:pPr>
        <w:pStyle w:val="ListParagraph"/>
        <w:numPr>
          <w:ilvl w:val="1"/>
          <w:numId w:val="7"/>
        </w:num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Reliability</w:t>
      </w:r>
    </w:p>
    <w:p w14:paraId="5FC74B7F" w14:textId="77777777" w:rsidR="00AF7E22" w:rsidRPr="00AF7E22" w:rsidRDefault="00AF7E22" w:rsidP="00AF7E22">
      <w:pPr>
        <w:pStyle w:val="ListParagraph"/>
        <w:numPr>
          <w:ilvl w:val="2"/>
          <w:numId w:val="7"/>
        </w:num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>It was recommended to not focus on the reliability target that was previously developed during the prototype and development phase.</w:t>
      </w:r>
    </w:p>
    <w:p w14:paraId="280E80C9" w14:textId="0489DCA3" w:rsidR="00AF7E22" w:rsidRPr="00AF7E22" w:rsidRDefault="00AF7E22" w:rsidP="00AF7E22">
      <w:pPr>
        <w:pStyle w:val="ListParagraph"/>
        <w:numPr>
          <w:ilvl w:val="2"/>
          <w:numId w:val="7"/>
        </w:num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 xml:space="preserve"> The manufacturing yield may be characterized, but should not be a significant </w:t>
      </w:r>
      <w:r w:rsidR="00686B2D">
        <w:rPr>
          <w:rFonts w:ascii="Calibri" w:eastAsia="Calibri" w:hAnsi="Calibri" w:cs="Calibri"/>
          <w:bCs/>
        </w:rPr>
        <w:t>target specification</w:t>
      </w:r>
      <w:r>
        <w:rPr>
          <w:rFonts w:ascii="Calibri" w:eastAsia="Calibri" w:hAnsi="Calibri" w:cs="Calibri"/>
          <w:bCs/>
        </w:rPr>
        <w:t xml:space="preserve"> during the prototyping phase. For example we might note that we had a failure of 50% in manufacturing, but here is why and here is how things will be addressed if we moved out of prototyping and into manufacturing.</w:t>
      </w:r>
    </w:p>
    <w:p w14:paraId="2DACB678" w14:textId="0A4C350B" w:rsidR="00AF7E22" w:rsidRDefault="00AF7E22" w:rsidP="00AF7E22">
      <w:pPr>
        <w:pStyle w:val="ListParagraph"/>
        <w:numPr>
          <w:ilvl w:val="1"/>
          <w:numId w:val="7"/>
        </w:num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Durability</w:t>
      </w:r>
    </w:p>
    <w:p w14:paraId="0646611B" w14:textId="2E23F6C3" w:rsidR="00AF7E22" w:rsidRPr="00AF7E22" w:rsidRDefault="00AF7E22" w:rsidP="00AF7E22">
      <w:pPr>
        <w:pStyle w:val="ListParagraph"/>
        <w:numPr>
          <w:ilvl w:val="2"/>
          <w:numId w:val="7"/>
        </w:num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 xml:space="preserve">The previous </w:t>
      </w:r>
      <w:r w:rsidR="00686B2D">
        <w:rPr>
          <w:rFonts w:ascii="Calibri" w:eastAsia="Calibri" w:hAnsi="Calibri" w:cs="Calibri"/>
          <w:bCs/>
        </w:rPr>
        <w:t>target specification</w:t>
      </w:r>
      <w:r w:rsidR="00686B2D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>of a 2 hour run with no more than a 30% drop in power output would not adequately replace the current method of using a battery.</w:t>
      </w:r>
    </w:p>
    <w:p w14:paraId="5D5AE31D" w14:textId="77777777" w:rsidR="00A16592" w:rsidRPr="00A16592" w:rsidRDefault="00AF7E22" w:rsidP="481934FE">
      <w:pPr>
        <w:pStyle w:val="ListParagraph"/>
        <w:numPr>
          <w:ilvl w:val="2"/>
          <w:numId w:val="7"/>
        </w:num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>It was requested that we provide evidence that the device would have a life cycle of at least 10 years.</w:t>
      </w:r>
    </w:p>
    <w:p w14:paraId="44686F21" w14:textId="344D63FD" w:rsidR="00A16592" w:rsidRDefault="00A16592" w:rsidP="00A16592">
      <w:pPr>
        <w:pStyle w:val="ListParagraph"/>
        <w:numPr>
          <w:ilvl w:val="1"/>
          <w:numId w:val="7"/>
        </w:num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>Location</w:t>
      </w:r>
    </w:p>
    <w:p w14:paraId="757C1563" w14:textId="2E12FBC4" w:rsidR="00A16592" w:rsidRPr="00A16592" w:rsidRDefault="00A16592" w:rsidP="00A16592">
      <w:pPr>
        <w:pStyle w:val="ListParagraph"/>
        <w:numPr>
          <w:ilvl w:val="2"/>
          <w:numId w:val="7"/>
        </w:num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 xml:space="preserve">The </w:t>
      </w:r>
      <w:r w:rsidR="00686B2D">
        <w:rPr>
          <w:rFonts w:ascii="Calibri" w:eastAsia="Calibri" w:hAnsi="Calibri" w:cs="Calibri"/>
          <w:bCs/>
        </w:rPr>
        <w:t>target specification</w:t>
      </w:r>
      <w:r w:rsidR="00686B2D">
        <w:rPr>
          <w:rFonts w:ascii="Calibri" w:eastAsia="Calibri" w:hAnsi="Calibri" w:cs="Calibri"/>
          <w:bCs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bCs/>
        </w:rPr>
        <w:t>of 1.5m may still be limiting. It was recommended to adjust this target to 2 m until more details are known.</w:t>
      </w:r>
    </w:p>
    <w:p w14:paraId="3AD79FBF" w14:textId="02C7C1F4" w:rsidR="481934FE" w:rsidRPr="00DB7E4C" w:rsidRDefault="481934FE" w:rsidP="00DB7E4C">
      <w:pPr>
        <w:spacing w:line="285" w:lineRule="exact"/>
        <w:rPr>
          <w:rFonts w:ascii="Calibri" w:eastAsia="Calibri" w:hAnsi="Calibri" w:cs="Calibri"/>
          <w:b/>
          <w:bCs/>
        </w:rPr>
      </w:pPr>
      <w:r w:rsidRPr="00DB7E4C">
        <w:rPr>
          <w:rFonts w:ascii="Calibri" w:eastAsia="Calibri" w:hAnsi="Calibri" w:cs="Calibri"/>
          <w:b/>
          <w:bCs/>
        </w:rPr>
        <w:t>Future Business</w:t>
      </w:r>
    </w:p>
    <w:p w14:paraId="36F19FA9" w14:textId="33AA2DC5" w:rsidR="481934FE" w:rsidRDefault="00AF7E22" w:rsidP="009C6269">
      <w:pPr>
        <w:spacing w:line="285" w:lineRule="exact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Schedule Next Gore Meeting</w:t>
      </w:r>
    </w:p>
    <w:p w14:paraId="41007E70" w14:textId="7D225793" w:rsidR="481934FE" w:rsidRPr="00743F49" w:rsidRDefault="00A16592" w:rsidP="481934FE">
      <w:pPr>
        <w:pStyle w:val="ListParagraph"/>
        <w:numPr>
          <w:ilvl w:val="0"/>
          <w:numId w:val="1"/>
        </w:numPr>
        <w:spacing w:line="285" w:lineRule="exact"/>
      </w:pPr>
      <w:r>
        <w:rPr>
          <w:rFonts w:ascii="Calibri" w:eastAsia="Calibri" w:hAnsi="Calibri" w:cs="Calibri"/>
        </w:rPr>
        <w:t>The next meeting with Gore will be Monday October 23, 2017 at 12:00 pm in the Oak Creek Conference room in Echo Ridge.</w:t>
      </w:r>
    </w:p>
    <w:p w14:paraId="1A39A498" w14:textId="4FDD7238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  <w:b/>
          <w:bCs/>
        </w:rPr>
        <w:t>M</w:t>
      </w:r>
      <w:r w:rsidR="009C6269">
        <w:rPr>
          <w:rFonts w:ascii="Calibri" w:eastAsia="Calibri" w:hAnsi="Calibri" w:cs="Calibri"/>
          <w:b/>
          <w:bCs/>
        </w:rPr>
        <w:t xml:space="preserve">eeting Adjourned at </w:t>
      </w:r>
      <w:r w:rsidR="00AF7E22">
        <w:rPr>
          <w:rFonts w:ascii="Calibri" w:eastAsia="Calibri" w:hAnsi="Calibri" w:cs="Calibri"/>
          <w:b/>
          <w:bCs/>
        </w:rPr>
        <w:t>1</w:t>
      </w:r>
      <w:r w:rsidRPr="481934FE">
        <w:rPr>
          <w:rFonts w:ascii="Calibri" w:eastAsia="Calibri" w:hAnsi="Calibri" w:cs="Calibri"/>
          <w:b/>
          <w:bCs/>
        </w:rPr>
        <w:t>:00 pm.</w:t>
      </w:r>
    </w:p>
    <w:p w14:paraId="4A41EA82" w14:textId="2A4D029F" w:rsidR="481934FE" w:rsidRDefault="481934FE" w:rsidP="481934FE">
      <w:pPr>
        <w:spacing w:line="285" w:lineRule="exact"/>
      </w:pPr>
      <w:r w:rsidRPr="481934FE">
        <w:rPr>
          <w:rFonts w:ascii="Calibri" w:eastAsia="Calibri" w:hAnsi="Calibri" w:cs="Calibri"/>
        </w:rPr>
        <w:t>Meeting minutes Prepared by Bray Moll</w:t>
      </w:r>
    </w:p>
    <w:p w14:paraId="2EA6FD10" w14:textId="6A4476CE" w:rsidR="481934FE" w:rsidRDefault="481934FE" w:rsidP="481934FE"/>
    <w:sectPr w:rsidR="4819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BEB"/>
    <w:multiLevelType w:val="hybridMultilevel"/>
    <w:tmpl w:val="B862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0422"/>
    <w:multiLevelType w:val="hybridMultilevel"/>
    <w:tmpl w:val="73E6A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16542"/>
    <w:multiLevelType w:val="hybridMultilevel"/>
    <w:tmpl w:val="D53A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41B65"/>
    <w:multiLevelType w:val="hybridMultilevel"/>
    <w:tmpl w:val="5D5A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70356"/>
    <w:multiLevelType w:val="hybridMultilevel"/>
    <w:tmpl w:val="2D3A7692"/>
    <w:lvl w:ilvl="0" w:tplc="4BA693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4F8E1E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418FA3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4366F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B1027C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6FAAB9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7CA689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A7F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5308C1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D52EAA"/>
    <w:multiLevelType w:val="hybridMultilevel"/>
    <w:tmpl w:val="F8EA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14D1E"/>
    <w:multiLevelType w:val="hybridMultilevel"/>
    <w:tmpl w:val="7DB03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1934FE"/>
    <w:rsid w:val="005918F4"/>
    <w:rsid w:val="00686B2D"/>
    <w:rsid w:val="00743F49"/>
    <w:rsid w:val="00764EF3"/>
    <w:rsid w:val="008E5EDC"/>
    <w:rsid w:val="009C6269"/>
    <w:rsid w:val="009C6954"/>
    <w:rsid w:val="00A16592"/>
    <w:rsid w:val="00AF7E22"/>
    <w:rsid w:val="00C76247"/>
    <w:rsid w:val="00D74C1D"/>
    <w:rsid w:val="00DB7E4C"/>
    <w:rsid w:val="00DF5D3C"/>
    <w:rsid w:val="4819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3CA9C08D-8E47-44FA-818F-CE1845AA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 K Moll</dc:creator>
  <cp:keywords/>
  <dc:description/>
  <cp:lastModifiedBy>Bray K Moll</cp:lastModifiedBy>
  <cp:revision>3</cp:revision>
  <dcterms:created xsi:type="dcterms:W3CDTF">2017-10-09T23:26:00Z</dcterms:created>
  <dcterms:modified xsi:type="dcterms:W3CDTF">2017-10-10T07:16:00Z</dcterms:modified>
</cp:coreProperties>
</file>